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BF" w:rsidRDefault="00AA479C" w:rsidP="00AA479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แผนปฏิบัติการป้องกันและปราบปรามการทุจริตและประพฤติมิชอบ</w:t>
      </w:r>
    </w:p>
    <w:p w:rsidR="00AA479C" w:rsidRDefault="00AA479C" w:rsidP="00AA479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  ปีงบประมาณ พ.ศ. 2563</w:t>
      </w:r>
    </w:p>
    <w:p w:rsidR="00AA479C" w:rsidRDefault="00AA479C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สำนักงานศึกษาธิการจังหวัดนครสวรรค์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3255"/>
        <w:gridCol w:w="3240"/>
        <w:gridCol w:w="1800"/>
        <w:gridCol w:w="2065"/>
      </w:tblGrid>
      <w:tr w:rsidR="00AA479C" w:rsidTr="00AA479C">
        <w:tc>
          <w:tcPr>
            <w:tcW w:w="2590" w:type="dxa"/>
          </w:tcPr>
          <w:p w:rsidR="00AA479C" w:rsidRDefault="00AA479C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/กลยุทธ์</w:t>
            </w:r>
          </w:p>
        </w:tc>
        <w:tc>
          <w:tcPr>
            <w:tcW w:w="3255" w:type="dxa"/>
          </w:tcPr>
          <w:p w:rsidR="00AA479C" w:rsidRDefault="00AA479C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 ปี 2563</w:t>
            </w:r>
          </w:p>
        </w:tc>
        <w:tc>
          <w:tcPr>
            <w:tcW w:w="3240" w:type="dxa"/>
          </w:tcPr>
          <w:p w:rsidR="00AA479C" w:rsidRDefault="00AA479C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ตัวชี้วัดและค่าเป้าหมาย</w:t>
            </w:r>
          </w:p>
        </w:tc>
        <w:tc>
          <w:tcPr>
            <w:tcW w:w="1800" w:type="dxa"/>
          </w:tcPr>
          <w:p w:rsidR="00AA479C" w:rsidRDefault="00AA479C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65" w:type="dxa"/>
          </w:tcPr>
          <w:p w:rsidR="00AA479C" w:rsidRDefault="00AA479C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A479C" w:rsidTr="00AA479C">
        <w:tc>
          <w:tcPr>
            <w:tcW w:w="2590" w:type="dxa"/>
          </w:tcPr>
          <w:p w:rsidR="00AA479C" w:rsidRDefault="00DD5F04" w:rsidP="00AA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ป้องกันและสร้างสังคมที่ไม่ทนต่อการทุจริต</w:t>
            </w:r>
          </w:p>
          <w:p w:rsidR="00DD5F04" w:rsidRDefault="00DD5F04" w:rsidP="002777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F5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</w:t>
            </w:r>
            <w:r w:rsidR="002777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ิ์ที่ 3 </w:t>
            </w:r>
            <w:r w:rsidR="00277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ประยุกต์หลักปรัชญาของเศรษฐกิจพอเพียงเป็นเครื่องมือต่อต้านการทุจริต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7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55" w:type="dxa"/>
          </w:tcPr>
          <w:p w:rsidR="00DD5F04" w:rsidRPr="00DD5F04" w:rsidRDefault="00DD5F04" w:rsidP="00DD5F04">
            <w:pPr>
              <w:ind w:left="22" w:hanging="2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D5F0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การเสริมสร้างคุณธรรม จริยธรรมและธรรมา</w:t>
            </w:r>
            <w:proofErr w:type="spellStart"/>
            <w:r w:rsidRPr="00DD5F0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D5F04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บาลในสำนักงานศึกษาธิการจังหวัดนครสวรรค</w:t>
            </w:r>
            <w:r w:rsidRPr="00DD5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DD5F0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D5F0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</w:t>
            </w:r>
            <w:r w:rsidRPr="00DD5F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องค์กรคุณธรรม</w:t>
            </w:r>
          </w:p>
          <w:p w:rsidR="00AA479C" w:rsidRDefault="00DD5F04" w:rsidP="00DD5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5F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DD5F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DD5F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5F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ประชุมการขับเคลื่อนองค์กรสู่การประเมิน </w:t>
            </w:r>
            <w:r w:rsidRPr="00DD5F04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:rsidR="00DD5F04" w:rsidRPr="00DD5F04" w:rsidRDefault="00DD5F04" w:rsidP="00DD5F0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D5F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DD5F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DD5F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5F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ประชุมเชิงปฏิบัติการจัดทำข้อมูลเพื่อเปิดเผยข้อมูลสาธารณะ (</w:t>
            </w:r>
            <w:r w:rsidRPr="00DD5F04">
              <w:rPr>
                <w:rFonts w:ascii="TH SarabunIT๙" w:eastAsia="Times New Roman" w:hAnsi="TH SarabunIT๙" w:cs="TH SarabunIT๙"/>
                <w:sz w:val="32"/>
                <w:szCs w:val="32"/>
              </w:rPr>
              <w:t>OIT</w:t>
            </w:r>
            <w:r w:rsidRPr="00DD5F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บนเว็ปไซ</w:t>
            </w:r>
            <w:proofErr w:type="spellStart"/>
            <w:r w:rsidRPr="00DD5F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 w:rsidRPr="00DD5F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หลักของสำนักงานศึกษาธิการจังหวัด</w:t>
            </w:r>
          </w:p>
        </w:tc>
        <w:tc>
          <w:tcPr>
            <w:tcW w:w="3240" w:type="dxa"/>
          </w:tcPr>
          <w:p w:rsidR="00AA479C" w:rsidRPr="00191D57" w:rsidRDefault="00191D57" w:rsidP="00191D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1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80 </w:t>
            </w:r>
            <w:r w:rsidRPr="00191D5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ลูกจ้าง ในสำนักงานศึกษาธิการจังหวัดนครสวรรค</w:t>
            </w:r>
            <w:r w:rsidRPr="00191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191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เกิดความรู้ ความเข้าใจเสริมสร้างความโปร่งใส ในการนำนโยบายต้านการทุจริตและประพฤติมิชอบไปสู่การปฏิบัติ สามารถสร้างค่านิยม วัฒนธรรม “องค์กรภาครัฐต่อต้านการทุจริต” ที่เข้มแข็งในการป้องกันและปราบปรามการทุจริตในภาครัฐ และสามารถพัฒนาระบบการบริหารงานให้เป็นไปตามหลักธรรมา</w:t>
            </w:r>
            <w:proofErr w:type="spellStart"/>
            <w:r w:rsidRPr="00191D57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191D57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บาลและสร้างวัฒนธรรม“คุณธรรมองค์กร” เพื่อให้การทำงานบรรลุผลสัมฤทธิ์ตามเป้าหมายขององค์กร</w:t>
            </w:r>
          </w:p>
          <w:p w:rsidR="00191D57" w:rsidRDefault="00191D57" w:rsidP="00191D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AA479C" w:rsidRDefault="00191D57" w:rsidP="00AA47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65" w:type="dxa"/>
          </w:tcPr>
          <w:p w:rsidR="00AA479C" w:rsidRDefault="00191D57" w:rsidP="00191D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กลุ่มนิเทศติดตามและประเมินผล</w:t>
            </w:r>
          </w:p>
          <w:p w:rsidR="00191D57" w:rsidRDefault="00191D57" w:rsidP="00191D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สำนักงานศึกษาธิการจังหวัดนครสวรรค์</w:t>
            </w:r>
          </w:p>
        </w:tc>
      </w:tr>
    </w:tbl>
    <w:p w:rsidR="00191D57" w:rsidRDefault="00191D57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D57" w:rsidRDefault="00191D57">
      <w:pPr>
        <w:rPr>
          <w:rFonts w:ascii="TH SarabunIT๙" w:hAnsi="TH SarabunIT๙" w:cs="TH SarabunIT๙"/>
          <w:sz w:val="32"/>
          <w:szCs w:val="32"/>
          <w:cs/>
        </w:rPr>
        <w:sectPr w:rsidR="00191D57" w:rsidSect="00AA479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91D57" w:rsidRPr="007F55DE" w:rsidRDefault="007F55DE" w:rsidP="007F55DE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รายละเอียดของโครงการ/กิจกรรมที่จำดำเนินการในปีงบประมาณ พ.ศ. 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42"/>
        <w:gridCol w:w="911"/>
        <w:gridCol w:w="911"/>
        <w:gridCol w:w="911"/>
        <w:gridCol w:w="958"/>
        <w:gridCol w:w="610"/>
        <w:gridCol w:w="612"/>
        <w:gridCol w:w="911"/>
        <w:gridCol w:w="884"/>
        <w:gridCol w:w="611"/>
      </w:tblGrid>
      <w:tr w:rsidR="007F55DE" w:rsidTr="007F55DE">
        <w:tc>
          <w:tcPr>
            <w:tcW w:w="990" w:type="dxa"/>
            <w:vMerge w:val="restart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ยุทธศาสตร์/โครงกากร</w:t>
            </w:r>
          </w:p>
        </w:tc>
        <w:tc>
          <w:tcPr>
            <w:tcW w:w="1005" w:type="dxa"/>
            <w:vMerge w:val="restart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69" w:type="dxa"/>
            <w:vMerge w:val="restart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613" w:type="dxa"/>
            <w:gridSpan w:val="2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58" w:type="dxa"/>
            <w:vMerge w:val="restart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</w:tc>
        <w:tc>
          <w:tcPr>
            <w:tcW w:w="3132" w:type="dxa"/>
            <w:gridSpan w:val="4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พ.ศ. 2563</w:t>
            </w:r>
          </w:p>
        </w:tc>
        <w:tc>
          <w:tcPr>
            <w:tcW w:w="783" w:type="dxa"/>
            <w:vMerge w:val="restart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97EA1" w:rsidTr="007F55DE">
        <w:tc>
          <w:tcPr>
            <w:tcW w:w="990" w:type="dxa"/>
            <w:vMerge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06" w:type="dxa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807" w:type="dxa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958" w:type="dxa"/>
            <w:vMerge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83" w:type="dxa"/>
          </w:tcPr>
          <w:p w:rsid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4F7A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62)</w:t>
            </w:r>
          </w:p>
        </w:tc>
        <w:tc>
          <w:tcPr>
            <w:tcW w:w="783" w:type="dxa"/>
          </w:tcPr>
          <w:p w:rsidR="007F55DE" w:rsidRPr="007F55DE" w:rsidRDefault="004F7AF2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ไตรมาสที่ 2 (ม.ค.-มี.ค.63)</w:t>
            </w:r>
          </w:p>
        </w:tc>
        <w:tc>
          <w:tcPr>
            <w:tcW w:w="783" w:type="dxa"/>
          </w:tcPr>
          <w:p w:rsidR="007F55DE" w:rsidRPr="007F55DE" w:rsidRDefault="004F7AF2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ไตรมาสที่ 3 (เม.ย.-มิ.ย.63)</w:t>
            </w:r>
          </w:p>
        </w:tc>
        <w:tc>
          <w:tcPr>
            <w:tcW w:w="783" w:type="dxa"/>
          </w:tcPr>
          <w:p w:rsidR="007F55DE" w:rsidRPr="007F55DE" w:rsidRDefault="004F7AF2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ไตรมาสที่ 4 (ก.ค.-ก.ย.63)</w:t>
            </w:r>
          </w:p>
        </w:tc>
        <w:tc>
          <w:tcPr>
            <w:tcW w:w="783" w:type="dxa"/>
            <w:vMerge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297EA1" w:rsidTr="007F55DE">
        <w:tc>
          <w:tcPr>
            <w:tcW w:w="990" w:type="dxa"/>
          </w:tcPr>
          <w:p w:rsidR="00277789" w:rsidRPr="00297EA1" w:rsidRDefault="00277789" w:rsidP="002777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ยุทธศาสตร์ที่ 1</w:t>
            </w: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ป้องกันและสร้างสังคมที่ไม่ทนต่อการทุจริต</w:t>
            </w:r>
          </w:p>
          <w:p w:rsidR="007F55DE" w:rsidRPr="00297EA1" w:rsidRDefault="00297EA1" w:rsidP="00277789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กลยุทธิ์ที่ 3 </w:t>
            </w: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ประยุกต์หลักปรัชญาของเศรษฐกิจพอเพียงเป็นเครื่องมือต่อต้านการทุจริต  </w:t>
            </w:r>
          </w:p>
        </w:tc>
        <w:tc>
          <w:tcPr>
            <w:tcW w:w="1005" w:type="dxa"/>
          </w:tcPr>
          <w:p w:rsidR="00297EA1" w:rsidRPr="00297EA1" w:rsidRDefault="00297EA1" w:rsidP="00297EA1">
            <w:pPr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297EA1">
              <w:rPr>
                <w:rFonts w:ascii="TH SarabunIT๙" w:hAnsi="TH SarabunIT๙" w:cs="TH SarabunIT๙" w:hint="cs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เพื่อปลูกฝังความรู้ความเข้าใจเสริมสร้างความโปร่งใส ในการนำนโยบาย ต้านการทุจริตและประพฤติมิชอบไปสู่การปฏิบัติ ให้มีประสิทธิภาพยิ่งขึ้น</w:t>
            </w:r>
          </w:p>
          <w:p w:rsidR="00297EA1" w:rsidRPr="00297EA1" w:rsidRDefault="00297EA1" w:rsidP="00297EA1">
            <w:pPr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297EA1">
              <w:rPr>
                <w:rFonts w:ascii="TH SarabunIT๙" w:hAnsi="TH SarabunIT๙" w:cs="TH SarabunIT๙" w:hint="cs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เพื่อสร้างค่านิยม วัฒนธรรม “องค์กรภาครัฐต่อต้านการทุจริต” ที่เข้มแข็ง</w:t>
            </w: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297EA1" w:rsidRPr="00297EA1" w:rsidRDefault="00297EA1" w:rsidP="00297EA1">
            <w:pPr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297EA1">
              <w:rPr>
                <w:rFonts w:ascii="TH SarabunIT๙" w:hAnsi="TH SarabunIT๙" w:cs="TH SarabunIT๙" w:hint="cs"/>
                <w:b/>
                <w:bCs/>
                <w:i/>
                <w:iCs/>
                <w:sz w:val="24"/>
                <w:szCs w:val="24"/>
                <w:cs/>
              </w:rPr>
              <w:t xml:space="preserve">๓. </w:t>
            </w:r>
            <w:r w:rsidRPr="00297EA1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เพื่อพัฒนาระบบการบริหารงานให้เป็นไปตามหลักธรรมา</w:t>
            </w:r>
            <w:proofErr w:type="spellStart"/>
            <w:r w:rsidRPr="00297EA1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ภิ</w:t>
            </w:r>
            <w:proofErr w:type="spellEnd"/>
            <w:r w:rsidRPr="00297EA1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บาลและสร้างวัฒนธรรม“คุณธรรมองค์กร”</w:t>
            </w:r>
          </w:p>
          <w:p w:rsidR="007F55DE" w:rsidRPr="00297EA1" w:rsidRDefault="007F55DE" w:rsidP="00297EA1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69" w:type="dxa"/>
          </w:tcPr>
          <w:p w:rsidR="007F55DE" w:rsidRDefault="00297EA1" w:rsidP="00297EA1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กลุ่มนิเทศติดตามและประเมินผล</w:t>
            </w:r>
          </w:p>
          <w:p w:rsidR="00297EA1" w:rsidRPr="00297EA1" w:rsidRDefault="00297EA1" w:rsidP="00297EA1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สำนักงานศึกษาธิการจังหวัดนครสวรรค์</w:t>
            </w:r>
          </w:p>
        </w:tc>
        <w:tc>
          <w:tcPr>
            <w:tcW w:w="806" w:type="dxa"/>
          </w:tcPr>
          <w:p w:rsidR="007F55DE" w:rsidRPr="00297EA1" w:rsidRDefault="00297EA1" w:rsidP="00297EA1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ข้าราชการและลูกจ้าง ในสำนักงานศึกษาธิการจังหวัดนครสวรรค</w:t>
            </w: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 45 คน </w:t>
            </w: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807" w:type="dxa"/>
          </w:tcPr>
          <w:p w:rsidR="007F55DE" w:rsidRDefault="00297EA1" w:rsidP="00297E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7EA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ข้าราชการและลูกจ้าง ในสำนักงานศึกษาธิการจังหวัดนครสวรรค</w:t>
            </w:r>
            <w:r w:rsidRPr="00297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</w:p>
          <w:p w:rsidR="00297EA1" w:rsidRDefault="00297EA1" w:rsidP="00297E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มีคุณธรรมจริยธรรม</w:t>
            </w:r>
          </w:p>
          <w:p w:rsidR="00297EA1" w:rsidRPr="00297EA1" w:rsidRDefault="00297EA1" w:rsidP="00297EA1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มีส่วนร่วมในการป้องกันการทุจริต</w:t>
            </w:r>
          </w:p>
        </w:tc>
        <w:tc>
          <w:tcPr>
            <w:tcW w:w="958" w:type="dxa"/>
          </w:tcPr>
          <w:p w:rsidR="007F55DE" w:rsidRPr="00297EA1" w:rsidRDefault="00297EA1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783" w:type="dxa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83" w:type="dxa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83" w:type="dxa"/>
          </w:tcPr>
          <w:p w:rsidR="008978A8" w:rsidRPr="008978A8" w:rsidRDefault="008978A8" w:rsidP="008978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7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กิจกรรมที่ </w:t>
            </w:r>
            <w:r w:rsidRPr="008978A8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8978A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978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ประชุมการขับเคลื่อนองค์กรสู่การประเมิน </w:t>
            </w:r>
            <w:r w:rsidRPr="008978A8">
              <w:rPr>
                <w:rFonts w:ascii="TH SarabunIT๙" w:hAnsi="TH SarabunIT๙" w:cs="TH SarabunIT๙"/>
                <w:sz w:val="24"/>
                <w:szCs w:val="24"/>
              </w:rPr>
              <w:t>ITA</w:t>
            </w:r>
          </w:p>
          <w:p w:rsidR="007F55DE" w:rsidRPr="008978A8" w:rsidRDefault="008978A8" w:rsidP="008978A8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897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กิจกรรมที่ </w:t>
            </w:r>
            <w:r w:rsidRPr="008978A8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8978A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ประชุมเชิงปฏิบัติการจัดทำข้อมูลเพื่อเปิดเผยข้อมูลสาธารณะ (</w:t>
            </w:r>
            <w:r w:rsidRPr="008978A8">
              <w:rPr>
                <w:rFonts w:ascii="TH SarabunIT๙" w:eastAsia="Times New Roman" w:hAnsi="TH SarabunIT๙" w:cs="TH SarabunIT๙"/>
                <w:sz w:val="24"/>
                <w:szCs w:val="24"/>
              </w:rPr>
              <w:t>OIT</w:t>
            </w:r>
            <w:r w:rsidRPr="008978A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 บนเว็ปไซ</w:t>
            </w:r>
            <w:proofErr w:type="spellStart"/>
            <w:r w:rsidRPr="008978A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Pr="008978A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หลักของสำนักงานศึกษาธิการจังหวัด</w:t>
            </w:r>
          </w:p>
        </w:tc>
        <w:tc>
          <w:tcPr>
            <w:tcW w:w="783" w:type="dxa"/>
          </w:tcPr>
          <w:p w:rsidR="007F55DE" w:rsidRPr="007F55DE" w:rsidRDefault="008978A8" w:rsidP="008978A8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รายงานผลการดำเนินงาน</w:t>
            </w:r>
          </w:p>
        </w:tc>
        <w:tc>
          <w:tcPr>
            <w:tcW w:w="783" w:type="dxa"/>
          </w:tcPr>
          <w:p w:rsidR="007F55DE" w:rsidRPr="007F55DE" w:rsidRDefault="007F55DE" w:rsidP="00AA47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AA479C" w:rsidRDefault="00AA479C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8A8" w:rsidRDefault="008978A8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8A8" w:rsidRDefault="008978A8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8A8" w:rsidRDefault="008978A8" w:rsidP="00AA4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ind w:left="22"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โครงการ</w:t>
      </w:r>
      <w:r w:rsidRPr="008978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978A8">
        <w:rPr>
          <w:rFonts w:ascii="TH SarabunIT๙" w:hAnsi="TH SarabunIT๙" w:cs="TH SarabunIT๙"/>
          <w:sz w:val="32"/>
          <w:szCs w:val="32"/>
          <w:cs/>
        </w:rPr>
        <w:t>การเสริมสร้างคุณธรรม จริยธรรมและธรรมา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บาลในสำนักงานศึกษาธิการจังหวัดนครสวรรค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br/>
      </w:r>
      <w:r w:rsidRPr="008978A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Pr="008978A8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8978A8">
        <w:rPr>
          <w:rFonts w:ascii="TH SarabunIT๙" w:hAnsi="TH SarabunIT๙" w:cs="TH SarabunIT๙"/>
          <w:sz w:val="32"/>
          <w:szCs w:val="32"/>
          <w:cs/>
          <w:lang w:val="en-GB"/>
        </w:rPr>
        <w:t>องค์กรคุณธรรม</w:t>
      </w:r>
    </w:p>
    <w:p w:rsidR="008978A8" w:rsidRPr="008978A8" w:rsidRDefault="008978A8" w:rsidP="008978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78A8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 xml:space="preserve">ยุทธศาสตร์ชาติ ๒๐ ปี (พ.ศ. ๒๕๖๑ – ๒๕๘๐) 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(3) ยุทธศาสตร์การพัฒนาและเสริมสร้างศักยภาพคน</w:t>
      </w:r>
    </w:p>
    <w:p w:rsidR="008978A8" w:rsidRPr="008978A8" w:rsidRDefault="008978A8" w:rsidP="008978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978A8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แผนการปฏิรูปประเทศ</w:t>
      </w:r>
      <w:r w:rsidRPr="008978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ด้านการบริหารราชการแผ่นดิน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78A8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ยุทธศาสตร์แผนพัฒนาเศรษฐกิจและสังคมแห่งชาติ ฉบับที่ ๑๒ (พ.ศ. ๒๕๖๐ - ๒๕๖๔)</w:t>
      </w:r>
      <w:r w:rsidRPr="008978A8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๑) การเสริมสร้างและพัฒนาศักยภาพทุนมนุษย์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ยุทธศาสตร์กระทรวงศึกษาธิการ </w:t>
      </w:r>
      <w:r w:rsidRPr="008978A8">
        <w:rPr>
          <w:rFonts w:ascii="TH SarabunIT๙" w:hAnsi="TH SarabunIT๙" w:cs="TH SarabunIT๙"/>
          <w:sz w:val="32"/>
          <w:szCs w:val="32"/>
          <w:cs/>
        </w:rPr>
        <w:t>(๖) การพัฒนาประสิทธิภาพของระบบบริหารจัดการศึกษา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ยุทธศาสตร์สำนักงานปลัดกระทรวงศึกษาธิการ</w:t>
      </w:r>
      <w:r w:rsidRPr="008978A8">
        <w:rPr>
          <w:rFonts w:ascii="TH SarabunIT๙" w:hAnsi="TH SarabunIT๙" w:cs="TH SarabunIT๙"/>
          <w:sz w:val="32"/>
          <w:szCs w:val="32"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(</w:t>
      </w:r>
      <w:r w:rsidRPr="008978A8">
        <w:rPr>
          <w:rFonts w:ascii="TH SarabunIT๙" w:hAnsi="TH SarabunIT๙" w:cs="TH SarabunIT๙"/>
          <w:sz w:val="32"/>
          <w:szCs w:val="32"/>
        </w:rPr>
        <w:t>6</w:t>
      </w:r>
      <w:r w:rsidRPr="008978A8">
        <w:rPr>
          <w:rFonts w:ascii="TH SarabunIT๙" w:hAnsi="TH SarabunIT๙" w:cs="TH SarabunIT๙"/>
          <w:sz w:val="32"/>
          <w:szCs w:val="32"/>
          <w:cs/>
        </w:rPr>
        <w:t>)</w:t>
      </w:r>
      <w:r w:rsidRPr="008978A8">
        <w:rPr>
          <w:rFonts w:ascii="TH SarabunIT๙" w:hAnsi="TH SarabunIT๙" w:cs="TH SarabunIT๙"/>
          <w:sz w:val="32"/>
          <w:szCs w:val="32"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พัฒนาระบบบริหารจัดการให้มีประสิทธิภาพ</w:t>
      </w:r>
    </w:p>
    <w:p w:rsidR="008978A8" w:rsidRPr="008978A8" w:rsidRDefault="008978A8" w:rsidP="008978A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ยุทธศาสตร์สำนักงานศึกษาธิการจังหวัด 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>(6)</w:t>
      </w:r>
      <w:r w:rsidRPr="008978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การพัฒนาประสิทธิภาพของระบบการบริหารจัดการศึกษา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       </w:t>
      </w:r>
    </w:p>
    <w:p w:rsidR="008978A8" w:rsidRPr="008978A8" w:rsidRDefault="008978A8" w:rsidP="008978A8">
      <w:pPr>
        <w:autoSpaceDE w:val="0"/>
        <w:autoSpaceDN w:val="0"/>
        <w:adjustRightInd w:val="0"/>
        <w:spacing w:after="0" w:line="240" w:lineRule="auto"/>
        <w:ind w:right="-108"/>
        <w:rPr>
          <w:rFonts w:ascii="TH SarabunIT๙" w:eastAsia="Times New Roman" w:hAnsi="TH SarabunIT๙" w:cs="TH SarabunIT๙"/>
          <w:sz w:val="32"/>
          <w:szCs w:val="32"/>
        </w:rPr>
      </w:pP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งบประมาณ</w:t>
      </w:r>
      <w:r w:rsidRPr="008978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>0,000บาท (ห้าหมื่นบาทถ้วน)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ผู้รับผิดชอบโครงการ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นายภิรมย</w:t>
      </w: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์  บุญยิ้ม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 xml:space="preserve"> / กลุ่มนิเท</w:t>
      </w: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ศติดตามและประเมินผล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ระยะเวลาดำเนินการ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978A8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2563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978A8" w:rsidRPr="008978A8" w:rsidRDefault="008978A8" w:rsidP="008978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๑. 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หลักการและเหตุผล</w:t>
      </w:r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8114572"/>
      <w:r w:rsidRPr="008978A8">
        <w:rPr>
          <w:rFonts w:ascii="TH SarabunIT๙" w:hAnsi="TH SarabunIT๙" w:cs="TH SarabunIT๙"/>
          <w:sz w:val="32"/>
          <w:szCs w:val="32"/>
          <w:cs/>
        </w:rPr>
        <w:t xml:space="preserve">มติคณะรัฐมนตรี เมื่อวันที่ 11 ตุลาคม 2559 เห็นชอบยุทธศาสตร์ว่าด้วยการป้องกันและปราบปรามการทุจริต ระยะที่ 3 (พ.ศ. 2560-2564) ซึ่งกำหนดวิสัยทัศน์ </w:t>
      </w:r>
      <w:r w:rsidRPr="008978A8">
        <w:rPr>
          <w:rFonts w:ascii="TH SarabunIT๙" w:hAnsi="TH SarabunIT๙" w:cs="TH SarabunIT๙"/>
          <w:sz w:val="32"/>
          <w:szCs w:val="32"/>
        </w:rPr>
        <w:t>“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ประเทศไทย ใสสะอาด ไทยทั้งชาติ </w:t>
      </w:r>
      <w:r w:rsidRPr="008978A8">
        <w:rPr>
          <w:rFonts w:ascii="TH SarabunIT๙" w:hAnsi="TH SarabunIT๙" w:cs="TH SarabunIT๙"/>
          <w:sz w:val="32"/>
          <w:szCs w:val="32"/>
        </w:rPr>
        <w:br/>
      </w:r>
      <w:r w:rsidRPr="008978A8">
        <w:rPr>
          <w:rFonts w:ascii="TH SarabunIT๙" w:hAnsi="TH SarabunIT๙" w:cs="TH SarabunIT๙"/>
          <w:sz w:val="32"/>
          <w:szCs w:val="32"/>
          <w:cs/>
        </w:rPr>
        <w:t>ต้านทุจริต (</w:t>
      </w:r>
      <w:r w:rsidRPr="008978A8">
        <w:rPr>
          <w:rFonts w:ascii="TH SarabunIT๙" w:hAnsi="TH SarabunIT๙" w:cs="TH SarabunIT๙"/>
          <w:sz w:val="32"/>
          <w:szCs w:val="32"/>
        </w:rPr>
        <w:t>Zero Tolerance and Clean Thailand</w:t>
      </w:r>
      <w:r w:rsidRPr="008978A8">
        <w:rPr>
          <w:rFonts w:ascii="TH SarabunIT๙" w:hAnsi="TH SarabunIT๙" w:cs="TH SarabunIT๙"/>
          <w:sz w:val="32"/>
          <w:szCs w:val="32"/>
          <w:cs/>
        </w:rPr>
        <w:t>)</w:t>
      </w:r>
      <w:r w:rsidRPr="008978A8">
        <w:rPr>
          <w:rFonts w:ascii="TH SarabunIT๙" w:hAnsi="TH SarabunIT๙" w:cs="TH SarabunIT๙"/>
          <w:sz w:val="32"/>
          <w:szCs w:val="32"/>
        </w:rPr>
        <w:t xml:space="preserve">” </w:t>
      </w:r>
      <w:r w:rsidRPr="008978A8">
        <w:rPr>
          <w:rFonts w:ascii="TH SarabunIT๙" w:hAnsi="TH SarabunIT๙" w:cs="TH SarabunIT๙"/>
          <w:sz w:val="32"/>
          <w:szCs w:val="32"/>
          <w:cs/>
        </w:rPr>
        <w:t>ซึ่งกำหนดพันธกิจหลักเพื่อสร้างวัฒนธรรมการต่อต้านการทุจริต ยกระดับธรรมา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บาลในการบริหารจัดการทุกภาคส่วน และปฏิรูปกระบวนการป้องกันและปราบปรามการทุจริตทั้งระบบ ให้มีมาตรฐานเท่าสากล ผ่านยุทธศาสตร์ 6 ด้าน ได้แก่ สร้างสังคมที่ไม่ทนต่อ</w:t>
      </w:r>
      <w:r w:rsidRPr="008978A8">
        <w:rPr>
          <w:rFonts w:ascii="TH SarabunIT๙" w:hAnsi="TH SarabunIT๙" w:cs="TH SarabunIT๙"/>
          <w:sz w:val="32"/>
          <w:szCs w:val="32"/>
        </w:rPr>
        <w:br/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การทุจริต ยกระดับเจตจำนงทางการเมืองในการต่อต้านการทุจริต สกัดกั้นการทุจริตเชิงนโยบาย พัฒนาระบบป้องกันการทุจริตเชิงรุก ปฏิรูปกลไกและกระบวนการปราบปรามการทุจริต และยกระดับดัชนีการรับรู้การทุจริตประเทศไทย และศูนย์ปฏิบัติการต่อต้านการทุจริต กระทรวงศึกษาธิการ ได้จัดทำแผนปฏิบัติการป้องกันและปราบปรามการทุจริต และประพฤติมิชอบ กระทรวงศึกษาธิการ ระยะที่ 5 ปี (พ.ศ. 2560 –พ.ศ. 2564) </w:t>
      </w:r>
      <w:r w:rsidRPr="008978A8">
        <w:rPr>
          <w:rFonts w:ascii="TH SarabunIT๙" w:hAnsi="TH SarabunIT๙" w:cs="TH SarabunIT๙"/>
          <w:sz w:val="32"/>
          <w:szCs w:val="32"/>
        </w:rPr>
        <w:br/>
      </w:r>
      <w:r w:rsidRPr="008978A8">
        <w:rPr>
          <w:rFonts w:ascii="TH SarabunIT๙" w:hAnsi="TH SarabunIT๙" w:cs="TH SarabunIT๙"/>
          <w:sz w:val="32"/>
          <w:szCs w:val="32"/>
          <w:cs/>
        </w:rPr>
        <w:t>เพื่อเป็นกรอบทิศทางในการป้องกันและปราบปรามการทุจริตที่สอดคล้องกับยุทธศาสตร์ชาติ และนโยบายสำคัญ อันจะส่งผลให้การทุจริตในการปฏิบัติราชการของทุกส่วนราชการสังกัดกระทรวงศึกษาธิการลดน้อยลง</w:t>
      </w:r>
    </w:p>
    <w:bookmarkEnd w:id="0"/>
    <w:p w:rsidR="008978A8" w:rsidRPr="008978A8" w:rsidRDefault="008978A8" w:rsidP="008978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sz w:val="32"/>
          <w:szCs w:val="32"/>
          <w:cs/>
        </w:rPr>
        <w:t>เพื่อสนองต่อนโยบาย และเพื่อป้องกันมิให้เกิดการทุจริตและประพฤติมิชอบในหน่วยงานทางการศึกษาของจังหวัดนครสวรรค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t>และจากปัญหาการทุจริตของหน่วยงานสังกัดกระทรวงศึกษาธิการที่ผ่านมาได้ส่งผลกระทบในวงกว้างก่อให้เกิดความเสียหายต่อส่วนรวมของประเทศ ส่งผลให้คะแนนระดับดัชนีการรับรู้การทุจริต (</w:t>
      </w:r>
      <w:r w:rsidRPr="008978A8">
        <w:rPr>
          <w:rFonts w:ascii="TH SarabunIT๙" w:hAnsi="TH SarabunIT๙" w:cs="TH SarabunIT๙"/>
          <w:sz w:val="32"/>
          <w:szCs w:val="32"/>
        </w:rPr>
        <w:t xml:space="preserve">CPI) </w:t>
      </w:r>
      <w:r w:rsidRPr="008978A8">
        <w:rPr>
          <w:rFonts w:ascii="TH SarabunIT๙" w:hAnsi="TH SarabunIT๙" w:cs="TH SarabunIT๙"/>
          <w:sz w:val="32"/>
          <w:szCs w:val="32"/>
          <w:cs/>
        </w:rPr>
        <w:t>ของประเทศไทย อยู่ในระดับต่ำ 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จึงได้จัดทำโครงการเสริมสร้างคุณธรรม จริยธรรมและธรรมา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บาลในสำนักงานศึกษาธิการจังหวัดนครสวรรค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</w:rPr>
        <w:t>: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องค์กรคุณธรรม โดยมุ่งหวังที่จะเสริมสร้างความรู้และความเข้าใจเกี่ยวกับหลักธรรมา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 หรือการบริหารกิจการบ้านเมืองที่ดี และนำความรู้ที่ได้รับไปปรับปรุงกลไกการบริหารจัดการให้เป็นไปตามหลักธรรมา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 โดยเน้นคุณธรรมและความโปร่งใสเพื่อผลักดันไปสู่ “องค์กรคุณธรรม”</w:t>
      </w:r>
    </w:p>
    <w:p w:rsidR="008978A8" w:rsidRPr="008978A8" w:rsidRDefault="008978A8" w:rsidP="008978A8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lastRenderedPageBreak/>
        <w:t xml:space="preserve">๒. 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วัตถุประสงค์</w:t>
      </w:r>
      <w:bookmarkStart w:id="1" w:name="_Hlk19623690"/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เพื่อปลูกฝังความรู้ความเข้าใจเสริมสร้างความโปร่งใส ในการนำนโยบาย ต้านการทุจริตและประพฤติมิชอบไปสู่การปฏิบัติ ให้มีประสิทธิภาพยิ่งขึ้น</w:t>
      </w:r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เพื่อสร้างค่านิยม วัฒนธรรม “องค์กรภาครัฐต่อต้านการทุจริต” ที่เข้มแข็ง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๓. </w:t>
      </w:r>
      <w:r w:rsidRPr="008978A8">
        <w:rPr>
          <w:rFonts w:ascii="TH SarabunIT๙" w:hAnsi="TH SarabunIT๙" w:cs="TH SarabunIT๙"/>
          <w:spacing w:val="-10"/>
          <w:sz w:val="32"/>
          <w:szCs w:val="32"/>
          <w:cs/>
        </w:rPr>
        <w:t>เพื่อพัฒนาระบบการบริหารงานให้เป็นไปตามหลักธรรมา</w:t>
      </w:r>
      <w:proofErr w:type="spellStart"/>
      <w:r w:rsidRPr="008978A8">
        <w:rPr>
          <w:rFonts w:ascii="TH SarabunIT๙" w:hAnsi="TH SarabunIT๙" w:cs="TH SarabunIT๙"/>
          <w:spacing w:val="-10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pacing w:val="-10"/>
          <w:sz w:val="32"/>
          <w:szCs w:val="32"/>
          <w:cs/>
        </w:rPr>
        <w:t>บาลและสร้างวัฒนธรรม“คุณธรรมองค์กร”</w:t>
      </w:r>
    </w:p>
    <w:bookmarkEnd w:id="1"/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๓. 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เป้าหมายตัวชี้วัดความสำเร็จ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 ๓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.๑  เชิงปริมาณ</w:t>
      </w:r>
      <w:r w:rsidRPr="008978A8">
        <w:rPr>
          <w:rFonts w:ascii="TH SarabunIT๙" w:hAnsi="TH SarabunIT๙" w:cs="TH SarabunIT๙"/>
          <w:sz w:val="32"/>
          <w:szCs w:val="32"/>
          <w:cs/>
        </w:rPr>
        <w:br/>
      </w:r>
      <w:r w:rsidRPr="008978A8">
        <w:rPr>
          <w:rFonts w:ascii="TH SarabunIT๙" w:hAnsi="TH SarabunIT๙" w:cs="TH SarabunIT๙"/>
          <w:sz w:val="32"/>
          <w:szCs w:val="32"/>
          <w:cs/>
        </w:rPr>
        <w:tab/>
      </w:r>
      <w:r w:rsidRPr="008978A8">
        <w:rPr>
          <w:rFonts w:ascii="TH SarabunIT๙" w:hAnsi="TH SarabunIT๙" w:cs="TH SarabunIT๙"/>
          <w:sz w:val="32"/>
          <w:szCs w:val="32"/>
          <w:cs/>
        </w:rPr>
        <w:tab/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ข้าราชการและลูกจ้าง ในสำนักงานศึกษาธิการจังหวัดนครสวรรค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 จำนวน  45 คน </w:t>
      </w:r>
      <w:r w:rsidRPr="008978A8">
        <w:rPr>
          <w:rFonts w:ascii="TH SarabunIT๙" w:hAnsi="TH SarabunIT๙" w:cs="TH SarabunIT๙"/>
          <w:sz w:val="32"/>
          <w:szCs w:val="32"/>
          <w:cs/>
        </w:rPr>
        <w:br/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 ๓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.๒  เชิงคุณภาพ</w:t>
      </w:r>
      <w:r w:rsidRPr="008978A8">
        <w:rPr>
          <w:rFonts w:ascii="TH SarabunIT๙" w:hAnsi="TH SarabunIT๙" w:cs="TH SarabunIT๙"/>
          <w:sz w:val="32"/>
          <w:szCs w:val="32"/>
          <w:cs/>
        </w:rPr>
        <w:br/>
      </w:r>
      <w:r w:rsidRPr="008978A8">
        <w:rPr>
          <w:rFonts w:ascii="TH SarabunIT๙" w:hAnsi="TH SarabunIT๙" w:cs="TH SarabunIT๙"/>
          <w:sz w:val="32"/>
          <w:szCs w:val="32"/>
          <w:cs/>
        </w:rPr>
        <w:tab/>
      </w:r>
      <w:r w:rsidRPr="008978A8">
        <w:rPr>
          <w:rFonts w:ascii="TH SarabunIT๙" w:hAnsi="TH SarabunIT๙" w:cs="TH SarabunIT๙"/>
          <w:sz w:val="32"/>
          <w:szCs w:val="32"/>
          <w:cs/>
        </w:rPr>
        <w:tab/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ข้าราชการ และลูกจ้าง ในสำนักงานศึกษาธิการจังหวัดนครสวรรค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  ได้รับความรู้ ความเข้าใจเสริมสร้างความโปร่งใส ในการนำนโยบายต้านการทุจริตและประพฤติมิชอบไปสู่การปฏิบัติ ให้มีประสิทธิภาพยิ่งขึ้น สามารถสร้างค่านิยม วัฒนธรรม “องค์กรภาครัฐต่อต้านการทุจริต” ที่เข้มแข็งในการป้องกันและปราบปรามการทุจริตในภาครัฐ และสามารถพัฒนาระบบการบริหารงานให้เป็นไปตามหลักธรรมา</w:t>
      </w:r>
      <w:proofErr w:type="spellStart"/>
      <w:r w:rsidRPr="008978A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978A8">
        <w:rPr>
          <w:rFonts w:ascii="TH SarabunIT๙" w:hAnsi="TH SarabunIT๙" w:cs="TH SarabunIT๙"/>
          <w:sz w:val="32"/>
          <w:szCs w:val="32"/>
          <w:cs/>
        </w:rPr>
        <w:t>บาลและสร้างวัฒนธรรม“คุณธรรมองค์กร” เพื่อให้การทำงานบรรลุผลสัมฤทธิ์ตามเป้าหมายขององค์กร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78A8" w:rsidRPr="008978A8" w:rsidRDefault="008978A8" w:rsidP="008978A8">
      <w:pPr>
        <w:tabs>
          <w:tab w:val="left" w:pos="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4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. 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แผนการดำเนินงาน ระยะเวลาดำเนินงาน และงบประมาณ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1134"/>
        <w:gridCol w:w="1134"/>
        <w:gridCol w:w="1276"/>
        <w:gridCol w:w="1134"/>
      </w:tblGrid>
      <w:tr w:rsidR="008978A8" w:rsidRPr="008978A8" w:rsidTr="004E2E86">
        <w:tc>
          <w:tcPr>
            <w:tcW w:w="4679" w:type="dxa"/>
            <w:vMerge w:val="restart"/>
            <w:vAlign w:val="center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4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 (งบประมาณ)</w:t>
            </w:r>
          </w:p>
        </w:tc>
        <w:tc>
          <w:tcPr>
            <w:tcW w:w="1134" w:type="dxa"/>
            <w:vMerge w:val="restart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  <w:t>ผู้ควบคุม</w:t>
            </w:r>
          </w:p>
        </w:tc>
      </w:tr>
      <w:tr w:rsidR="008978A8" w:rsidRPr="008978A8" w:rsidTr="004E2E86">
        <w:tc>
          <w:tcPr>
            <w:tcW w:w="4679" w:type="dxa"/>
            <w:vMerge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ไตรมาส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276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ไตรมาส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134" w:type="dxa"/>
            <w:vMerge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978A8" w:rsidRPr="008978A8" w:rsidTr="004E2E86">
        <w:tc>
          <w:tcPr>
            <w:tcW w:w="4679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8978A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ประชุมการขับเคลื่อนองค์กรสู่การประเมิน 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31,800 </w:t>
            </w:r>
          </w:p>
        </w:tc>
        <w:tc>
          <w:tcPr>
            <w:tcW w:w="1134" w:type="dxa"/>
            <w:vMerge w:val="restart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นายภิรมย์  บุญยิ้ม</w:t>
            </w:r>
          </w:p>
        </w:tc>
      </w:tr>
      <w:tr w:rsidR="008978A8" w:rsidRPr="008978A8" w:rsidTr="004E2E86">
        <w:tc>
          <w:tcPr>
            <w:tcW w:w="4679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8978A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ประชุมเชิงปฏิบัติการจัดทำข้อมูลเพื่อเปิดเผยข้อมูลสาธารณะ (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</w:rPr>
              <w:t>OIT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บนเว็ปไซ</w:t>
            </w:r>
            <w:proofErr w:type="spellStart"/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หลักของสำนักงานศึกษาธิการจังหวัด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18,200 </w:t>
            </w:r>
          </w:p>
        </w:tc>
        <w:tc>
          <w:tcPr>
            <w:tcW w:w="1134" w:type="dxa"/>
            <w:vMerge/>
          </w:tcPr>
          <w:p w:rsidR="008978A8" w:rsidRPr="008978A8" w:rsidRDefault="008978A8" w:rsidP="008978A8">
            <w:pPr>
              <w:tabs>
                <w:tab w:val="left" w:pos="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978A8" w:rsidRPr="008978A8" w:rsidRDefault="008978A8" w:rsidP="008978A8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๕. 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ตัวชี้วัดและค่าเป้าหมายของโครงการ</w:t>
      </w:r>
    </w:p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36"/>
        <w:gridCol w:w="2427"/>
      </w:tblGrid>
      <w:tr w:rsidR="008978A8" w:rsidRPr="008978A8" w:rsidTr="004E2E86">
        <w:tc>
          <w:tcPr>
            <w:tcW w:w="534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36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7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978A8" w:rsidRPr="008978A8" w:rsidTr="004E2E86">
        <w:tc>
          <w:tcPr>
            <w:tcW w:w="534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936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ลูกจ้าง ในสำนักงานศึกษาธิการจังหวัดนครสวรรค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เกิดความรู้ ความเข้าใจเสริมสร้างความโปร่งใส ในการนำนโยบายต้านการทุจริตและประพฤติมิชอบไปสู่การปฏิบัติ สามารถสร้างค่านิยม วัฒนธรรม “องค์กรภาครัฐต่อต้านการทุจริต” ที่เข้มแข็งในการป้องกันและปราบปรามการทุจริตในภาครัฐ และสามารถพัฒนาระบบการบริหารงานให้เป็นไปตามหลักธรรมา</w:t>
            </w:r>
            <w:proofErr w:type="spellStart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บาลและสร้างวัฒนธรรม“คุณธรรมองค์กร” เพื่อให้การทำงานบรรลุผลสัมฤทธิ์ตามเป้าหมายขององค์กร</w:t>
            </w:r>
          </w:p>
        </w:tc>
        <w:tc>
          <w:tcPr>
            <w:tcW w:w="2427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100</w:t>
            </w:r>
          </w:p>
        </w:tc>
      </w:tr>
      <w:tr w:rsidR="008978A8" w:rsidRPr="008978A8" w:rsidTr="004E2E86">
        <w:tc>
          <w:tcPr>
            <w:tcW w:w="534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5936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ค่าคะแนนของการประเมินคุณธรรมและความโปร่งใสในการดำเนินงานของสำนักงานศึกษาธิการจังหวัดนครสวรรค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427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มีค่าคะแนนร้อยละ 80</w:t>
            </w:r>
          </w:p>
        </w:tc>
      </w:tr>
      <w:tr w:rsidR="008978A8" w:rsidRPr="008978A8" w:rsidTr="004E2E86">
        <w:tc>
          <w:tcPr>
            <w:tcW w:w="534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8978A8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936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ระดับความพึงพอใจของผู้เข้ารับการอบรม</w:t>
            </w:r>
          </w:p>
        </w:tc>
        <w:tc>
          <w:tcPr>
            <w:tcW w:w="2427" w:type="dxa"/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80</w:t>
            </w:r>
          </w:p>
        </w:tc>
      </w:tr>
    </w:tbl>
    <w:p w:rsid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6. วิธีดำเนินการ/ขั้นตอนการดำเนินงาน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firstLine="27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sz w:val="32"/>
          <w:szCs w:val="32"/>
          <w:cs/>
        </w:rPr>
        <w:t>ขออนุมัติโครงการ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firstLine="27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sz w:val="32"/>
          <w:szCs w:val="32"/>
          <w:cs/>
        </w:rPr>
        <w:t>แต่งตั้งคณะทำงานเพื่อดำเนินงานตามโครงการ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ประชุมประชุมคณะทำงานเพื่อวางแผนการดำเนินงานตามโครงการ 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ประชุมบุคลากรเพื่อสร้างความตระหนักในการประเมิน </w:t>
      </w:r>
      <w:r w:rsidRPr="008978A8">
        <w:rPr>
          <w:rFonts w:ascii="TH SarabunIT๙" w:hAnsi="TH SarabunIT๙" w:cs="TH SarabunIT๙"/>
          <w:sz w:val="32"/>
          <w:szCs w:val="32"/>
        </w:rPr>
        <w:t>ITA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ประชุมเชิงปฏิบัติการจัดทำข้อมูลเพื่อเปิดเผยข้อมูลสาธารณะ (</w:t>
      </w:r>
      <w:r w:rsidRPr="008978A8">
        <w:rPr>
          <w:rFonts w:ascii="TH SarabunIT๙" w:eastAsia="Times New Roman" w:hAnsi="TH SarabunIT๙" w:cs="TH SarabunIT๙"/>
          <w:sz w:val="32"/>
          <w:szCs w:val="32"/>
        </w:rPr>
        <w:t>OIT</w:t>
      </w:r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) บนเว็ปไซ</w:t>
      </w:r>
      <w:proofErr w:type="spellStart"/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ต์</w:t>
      </w:r>
      <w:proofErr w:type="spellEnd"/>
      <w:r w:rsidRPr="008978A8">
        <w:rPr>
          <w:rFonts w:ascii="TH SarabunIT๙" w:eastAsia="Times New Roman" w:hAnsi="TH SarabunIT๙" w:cs="TH SarabunIT๙" w:hint="cs"/>
          <w:sz w:val="32"/>
          <w:szCs w:val="32"/>
          <w:cs/>
        </w:rPr>
        <w:t>หลักของสำนักงานศึกษาธิการจังหวัดนครสวรรค์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ประชุมบุคลากรเพื่อรับการประเมิน </w:t>
      </w:r>
      <w:r w:rsidRPr="008978A8">
        <w:rPr>
          <w:rFonts w:ascii="TH SarabunIT๙" w:hAnsi="TH SarabunIT๙" w:cs="TH SarabunIT๙"/>
          <w:sz w:val="32"/>
          <w:szCs w:val="32"/>
        </w:rPr>
        <w:t xml:space="preserve">ITA 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สำหรับผู้มีส่วนได้ส่วนเสียภายใน (</w:t>
      </w:r>
      <w:r w:rsidRPr="008978A8">
        <w:rPr>
          <w:rFonts w:ascii="TH SarabunIT๙" w:hAnsi="TH SarabunIT๙" w:cs="TH SarabunIT๙"/>
          <w:sz w:val="32"/>
          <w:szCs w:val="32"/>
        </w:rPr>
        <w:t>IIT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 w:hint="cs"/>
          <w:sz w:val="32"/>
          <w:szCs w:val="32"/>
          <w:cs/>
        </w:rPr>
        <w:t>ประชุมผู้มีส่วนได้ส่วนเสียภายนอก</w:t>
      </w:r>
      <w:r w:rsidRPr="008978A8">
        <w:rPr>
          <w:rFonts w:ascii="TH SarabunIT๙" w:hAnsi="TH SarabunIT๙" w:cs="TH SarabunIT๙"/>
          <w:sz w:val="32"/>
          <w:szCs w:val="32"/>
        </w:rPr>
        <w:t xml:space="preserve"> 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978A8">
        <w:rPr>
          <w:rFonts w:ascii="TH SarabunIT๙" w:hAnsi="TH SarabunIT๙" w:cs="TH SarabunIT๙"/>
          <w:sz w:val="32"/>
          <w:szCs w:val="32"/>
        </w:rPr>
        <w:t>EIT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) ในการรับการประเมิน </w:t>
      </w:r>
      <w:r w:rsidRPr="008978A8">
        <w:rPr>
          <w:rFonts w:ascii="TH SarabunIT๙" w:hAnsi="TH SarabunIT๙" w:cs="TH SarabunIT๙"/>
          <w:sz w:val="32"/>
          <w:szCs w:val="32"/>
        </w:rPr>
        <w:t>ITA</w:t>
      </w:r>
    </w:p>
    <w:p w:rsidR="008978A8" w:rsidRPr="008978A8" w:rsidRDefault="008978A8" w:rsidP="008978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hAnsi="TH SarabunIT๙" w:cs="TH SarabunIT๙"/>
          <w:sz w:val="32"/>
          <w:szCs w:val="32"/>
          <w:cs/>
        </w:rPr>
        <w:t>จัดทำรายงานสรุปผลโครงการ</w:t>
      </w:r>
    </w:p>
    <w:p w:rsidR="008978A8" w:rsidRPr="008978A8" w:rsidRDefault="008978A8" w:rsidP="008978A8">
      <w:pPr>
        <w:spacing w:after="0" w:line="240" w:lineRule="auto"/>
        <w:ind w:left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8A8" w:rsidRPr="008978A8" w:rsidRDefault="008978A8" w:rsidP="008978A8">
      <w:pPr>
        <w:numPr>
          <w:ilvl w:val="0"/>
          <w:numId w:val="2"/>
        </w:numPr>
        <w:spacing w:after="0" w:line="240" w:lineRule="auto"/>
        <w:contextualSpacing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ระยะเวลาดำเนินการ </w:t>
      </w:r>
      <w:r w:rsidRPr="008978A8">
        <w:rPr>
          <w:rFonts w:ascii="TH SarabunIT๙" w:hAnsi="TH SarabunIT๙" w:cs="TH SarabunIT๙"/>
          <w:sz w:val="32"/>
          <w:szCs w:val="32"/>
          <w:cs/>
        </w:rPr>
        <w:t>เดือนพ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ฤษภาคม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 – เดือนกันยายน 2563  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78A8" w:rsidRPr="008978A8" w:rsidRDefault="008978A8" w:rsidP="008978A8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8978A8" w:rsidRPr="008978A8" w:rsidRDefault="008978A8" w:rsidP="008978A8">
      <w:pPr>
        <w:numPr>
          <w:ilvl w:val="0"/>
          <w:numId w:val="2"/>
        </w:numPr>
        <w:spacing w:after="0" w:line="240" w:lineRule="auto"/>
        <w:contextualSpacing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งบประมาณ 50,000บาท (ห้าหมื่นบาทถ้วน)</w:t>
      </w:r>
    </w:p>
    <w:tbl>
      <w:tblPr>
        <w:tblStyle w:val="1"/>
        <w:tblW w:w="9693" w:type="dxa"/>
        <w:tblInd w:w="108" w:type="dxa"/>
        <w:tblLook w:val="04A0" w:firstRow="1" w:lastRow="0" w:firstColumn="1" w:lastColumn="0" w:noHBand="0" w:noVBand="1"/>
      </w:tblPr>
      <w:tblGrid>
        <w:gridCol w:w="516"/>
        <w:gridCol w:w="4695"/>
        <w:gridCol w:w="1242"/>
        <w:gridCol w:w="1068"/>
        <w:gridCol w:w="1058"/>
        <w:gridCol w:w="1114"/>
      </w:tblGrid>
      <w:tr w:rsidR="008978A8" w:rsidRPr="008978A8" w:rsidTr="004E2E86">
        <w:trPr>
          <w:trHeight w:val="587"/>
          <w:tblHeader/>
        </w:trPr>
        <w:tc>
          <w:tcPr>
            <w:tcW w:w="517" w:type="dxa"/>
            <w:vMerge w:val="restart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8" w:type="dxa"/>
            <w:vMerge w:val="restart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1205" w:type="dxa"/>
            <w:vMerge w:val="restart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43" w:type="dxa"/>
            <w:gridSpan w:val="3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</w:tr>
      <w:tr w:rsidR="008978A8" w:rsidRPr="008978A8" w:rsidTr="004E2E86">
        <w:trPr>
          <w:trHeight w:val="587"/>
          <w:tblHeader/>
        </w:trPr>
        <w:tc>
          <w:tcPr>
            <w:tcW w:w="517" w:type="dxa"/>
            <w:vMerge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28" w:type="dxa"/>
            <w:vMerge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vMerge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059" w:type="dxa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15" w:type="dxa"/>
            <w:vAlign w:val="center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</w:t>
            </w:r>
          </w:p>
        </w:tc>
      </w:tr>
      <w:tr w:rsidR="008978A8" w:rsidRPr="008978A8" w:rsidTr="004E2E86">
        <w:trPr>
          <w:trHeight w:val="318"/>
        </w:trPr>
        <w:tc>
          <w:tcPr>
            <w:tcW w:w="517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728" w:type="dxa"/>
          </w:tcPr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กิจกรรมที่ 1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ประชุมการขับเคลื่อนองค์กรสู่การประเมิน 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ITA 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รุ่นที่ 1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25 คน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ค่าอาหารกลางวัน 80 บาท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มื้อ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3. ค่าตอบแทนวิทยากร 600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6ชม.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รุ่นที่ 2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จำนวน 20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ค่าอาหารกลางวัน 80 บาท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มื้อ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3. ค่าตอบแทนวิทยากร 600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6ชม.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lastRenderedPageBreak/>
              <w:t xml:space="preserve">4.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ค่าจ้างจัดทำป้ายไวนิล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 ค่าวัสดุอุปกรณ์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ประชุมบุคลากรเพื่อรับการประเมิน 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ITA </w:t>
            </w: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สำหรับผู้มีส่วนได้ส่วนเสียภายใน (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รุ่นที่ 1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ค่าอาหารกลางวัน 80 บาท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 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รุ่นที่ 2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ค่าอาหารกลางวัน 80 บาท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 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ประชุมผู้มีส่วนได้ส่วนเสียภายนอก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89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ในการรับการประเมิน </w:t>
            </w:r>
            <w:r w:rsidRPr="00897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ค่าอาหารกลางวัน 80 บาท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 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</w:tc>
        <w:tc>
          <w:tcPr>
            <w:tcW w:w="120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31,800</w:t>
            </w:r>
          </w:p>
        </w:tc>
        <w:tc>
          <w:tcPr>
            <w:tcW w:w="106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3,600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2,000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1,750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,400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700</w:t>
            </w:r>
          </w:p>
        </w:tc>
        <w:tc>
          <w:tcPr>
            <w:tcW w:w="111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1,000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,950</w:t>
            </w:r>
          </w:p>
        </w:tc>
      </w:tr>
      <w:tr w:rsidR="008978A8" w:rsidRPr="008978A8" w:rsidTr="004E2E86">
        <w:trPr>
          <w:trHeight w:val="318"/>
        </w:trPr>
        <w:tc>
          <w:tcPr>
            <w:tcW w:w="517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4728" w:type="dxa"/>
          </w:tcPr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กิจกรรมที่ 2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ประชุมเชิงปฏิบัติการจัดทำข้อมูลเพื่อเปิดเผยข้อมูลสาธารณะ (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บนเว็ปไซ</w:t>
            </w:r>
            <w:proofErr w:type="spellStart"/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หลักของสำนักงานศึกษาธิการจังหวัด (2 วัน)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ค่าอาหารกลางวัน 80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x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 มื้อ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2. ค่าอาหารว่างและเครื่องดื่ม 35บาท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มื้อ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x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3.ค่าวิทยากร 600 บาท 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ชม.</w:t>
            </w:r>
            <w:r w:rsidRPr="008978A8">
              <w:rPr>
                <w:rFonts w:ascii="TH SarabunIT๙" w:hAnsi="TH SarabunIT๙" w:cs="TH SarabunIT๙"/>
                <w:sz w:val="32"/>
                <w:szCs w:val="32"/>
              </w:rPr>
              <w:t xml:space="preserve"> X 1 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4.ค่าป้ายไวนิล</w:t>
            </w:r>
          </w:p>
          <w:p w:rsidR="008978A8" w:rsidRPr="008978A8" w:rsidRDefault="008978A8" w:rsidP="008978A8">
            <w:pPr>
              <w:tabs>
                <w:tab w:val="right" w:pos="3897"/>
              </w:tabs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5.ค่าวัสดุอุปกรณ์</w:t>
            </w:r>
          </w:p>
        </w:tc>
        <w:tc>
          <w:tcPr>
            <w:tcW w:w="120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18,200</w:t>
            </w:r>
          </w:p>
        </w:tc>
        <w:tc>
          <w:tcPr>
            <w:tcW w:w="106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7,200</w:t>
            </w:r>
          </w:p>
        </w:tc>
        <w:tc>
          <w:tcPr>
            <w:tcW w:w="105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3,200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2,800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8978A8" w:rsidRPr="008978A8" w:rsidRDefault="008978A8" w:rsidP="008978A8">
            <w:pPr>
              <w:spacing w:after="200" w:line="276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4,000</w:t>
            </w:r>
          </w:p>
        </w:tc>
      </w:tr>
      <w:tr w:rsidR="008978A8" w:rsidRPr="008978A8" w:rsidTr="004E2E86">
        <w:trPr>
          <w:trHeight w:val="318"/>
        </w:trPr>
        <w:tc>
          <w:tcPr>
            <w:tcW w:w="517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28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0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6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14,400</w:t>
            </w:r>
          </w:p>
        </w:tc>
        <w:tc>
          <w:tcPr>
            <w:tcW w:w="1059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19,650</w:t>
            </w:r>
          </w:p>
        </w:tc>
        <w:tc>
          <w:tcPr>
            <w:tcW w:w="1115" w:type="dxa"/>
          </w:tcPr>
          <w:p w:rsidR="008978A8" w:rsidRPr="008978A8" w:rsidRDefault="008978A8" w:rsidP="008978A8">
            <w:pPr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15,950</w:t>
            </w:r>
          </w:p>
        </w:tc>
      </w:tr>
    </w:tbl>
    <w:p w:rsidR="008978A8" w:rsidRPr="008978A8" w:rsidRDefault="008978A8" w:rsidP="008978A8">
      <w:pPr>
        <w:spacing w:after="0" w:line="240" w:lineRule="auto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0F5E" wp14:editId="084B6889">
                <wp:simplePos x="0" y="0"/>
                <wp:positionH relativeFrom="column">
                  <wp:posOffset>348615</wp:posOffset>
                </wp:positionH>
                <wp:positionV relativeFrom="paragraph">
                  <wp:posOffset>31115</wp:posOffset>
                </wp:positionV>
                <wp:extent cx="2122805" cy="3657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8A8" w:rsidRDefault="008978A8" w:rsidP="008978A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245A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0245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ขอถัวจ่ายทุกรายการ</w:t>
                            </w:r>
                          </w:p>
                          <w:p w:rsidR="008978A8" w:rsidRDefault="008978A8" w:rsidP="008978A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8978A8" w:rsidRPr="00C0245A" w:rsidRDefault="008978A8" w:rsidP="008978A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8978A8" w:rsidRDefault="008978A8" w:rsidP="00897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0F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45pt;margin-top:2.45pt;width:167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3P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" stroked="f">
                <v:textbox>
                  <w:txbxContent>
                    <w:p w:rsidR="008978A8" w:rsidRDefault="008978A8" w:rsidP="008978A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0245A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หมายเหตุ</w:t>
                      </w:r>
                      <w:r w:rsidRPr="00C0245A">
                        <w:rPr>
                          <w:rFonts w:ascii="TH SarabunIT๙" w:hAnsi="TH SarabunIT๙" w:cs="TH SarabunIT๙"/>
                          <w:cs/>
                        </w:rPr>
                        <w:t xml:space="preserve"> ขอถัวจ่ายทุกรายการ</w:t>
                      </w:r>
                    </w:p>
                    <w:p w:rsidR="008978A8" w:rsidRDefault="008978A8" w:rsidP="008978A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8978A8" w:rsidRPr="00C0245A" w:rsidRDefault="008978A8" w:rsidP="008978A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8978A8" w:rsidRDefault="008978A8" w:rsidP="008978A8"/>
                  </w:txbxContent>
                </v:textbox>
              </v:shape>
            </w:pict>
          </mc:Fallback>
        </mc:AlternateContent>
      </w: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๙. การวิเคราะห์ความเสี่ยงของโครงการ</w:t>
      </w:r>
    </w:p>
    <w:p w:rsidR="008978A8" w:rsidRPr="008978A8" w:rsidRDefault="008978A8" w:rsidP="008978A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ปัจจัยความเสี่ยง</w:t>
      </w:r>
      <w:r w:rsidRPr="008978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บุคลากรในสำนักงานศึกษาธิการจังหวัดนครสวรรค</w:t>
      </w:r>
      <w:r w:rsidRPr="008978A8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 xml:space="preserve"> หากไม่ได้รับการพัฒนา</w:t>
      </w:r>
      <w:r w:rsidRPr="008978A8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เสริมสร้างคุณธรรม จริยธรรม ความโปร่งใส ในการนำนโยบายต้านการทุจริตและประพฤติมิชอบไปสู่การปฏิบัติ 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อาจส่งผลให้เกิดความเสี่ยงต่อการทุจริต ในการปฏิบัติหน้าที่ที่ได้รับมอบหมายได้</w:t>
      </w:r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แนวทางการบริหารความเสี่ยง</w:t>
      </w:r>
      <w:r w:rsidRPr="008978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บุคลากรในสำนักงานศึกษาธิการจังหวัดนครสวรรค</w:t>
      </w:r>
      <w:r w:rsidRPr="008978A8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 xml:space="preserve"> ควรได้รับการส่งเสริมพัฒนา</w:t>
      </w:r>
      <w:r w:rsidRPr="008978A8">
        <w:rPr>
          <w:rFonts w:ascii="TH SarabunIT๙" w:hAnsi="TH SarabunIT๙" w:cs="TH SarabunIT๙"/>
          <w:sz w:val="32"/>
          <w:szCs w:val="32"/>
          <w:cs/>
        </w:rPr>
        <w:t>เสริมสร้างคุณธรรม จริยธรรม ความโปร่งใส ในการนำนโยบายต้านการทุจริตและประพฤติมิชอบไปสู่การปฏิบัติ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ซึ่งจะทำให้การปฏิบัติหน้าที่เกิดความสุจริต </w:t>
      </w:r>
      <w:r w:rsidRPr="008978A8">
        <w:rPr>
          <w:rFonts w:ascii="TH SarabunIT๙" w:hAnsi="TH SarabunIT๙" w:cs="TH SarabunIT๙"/>
          <w:sz w:val="32"/>
          <w:szCs w:val="32"/>
          <w:cs/>
        </w:rPr>
        <w:t>และนำไปสู่การสร้างวัฒนธรรม “คุณธรรมองค์กร”</w:t>
      </w:r>
    </w:p>
    <w:p w:rsidR="008978A8" w:rsidRPr="008978A8" w:rsidRDefault="008978A8" w:rsidP="008978A8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8978A8" w:rsidRPr="008978A8" w:rsidRDefault="008978A8" w:rsidP="008978A8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10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. </w:t>
      </w:r>
      <w:r w:rsidRPr="008978A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การวัดและประเมินผล</w:t>
      </w:r>
    </w:p>
    <w:tbl>
      <w:tblPr>
        <w:tblpPr w:leftFromText="180" w:rightFromText="180" w:vertAnchor="text" w:horzAnchor="margin" w:tblpY="39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226"/>
        <w:gridCol w:w="2693"/>
      </w:tblGrid>
      <w:tr w:rsidR="008978A8" w:rsidRPr="008978A8" w:rsidTr="004E2E8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A8" w:rsidRPr="008978A8" w:rsidRDefault="008978A8" w:rsidP="008978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8978A8" w:rsidRPr="008978A8" w:rsidTr="004E2E8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ข้าราชการ และลูกจ้างในสำนักงานศึกษาธิการจังหวัดนครสวรรค</w:t>
            </w:r>
            <w:r w:rsidRPr="008978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์</w:t>
            </w: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เกิดความรู้ ความเข้าใจเสริมสร้างความโปร่งใส ในการนำนโยบายต้านการทุจริตและประพฤติมิชอบไปสู่การปฏิบัติ สามารถสร้างค่านิยม วัฒนธรรม “องค์กรภาครัฐต่อต้านการทุจริต” ที่เข้มแข็งในการป้องกันและปราบปรามการทุจริตในภาครัฐ และสามารถพัฒนาระบบการบริหารงานให้เป็นไปตามหลักธรรมา</w:t>
            </w:r>
            <w:proofErr w:type="spellStart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บาลและสร้างวัฒนธรรม“คุณธรรมองค์กร”</w:t>
            </w:r>
          </w:p>
          <w:p w:rsidR="008978A8" w:rsidRPr="008978A8" w:rsidRDefault="008978A8" w:rsidP="00897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ผู้เข้าร่วม</w:t>
            </w:r>
            <w:r w:rsidRPr="008978A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ประชุม</w:t>
            </w:r>
            <w:r w:rsidRPr="008978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มีความพึงพอใจต่อการอบรม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1.การแบบประเมินความรู้ความเข้าใจ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 จริยธรรมและธรรมา</w:t>
            </w:r>
            <w:proofErr w:type="spellStart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บาลในองค์กร</w:t>
            </w:r>
            <w:r w:rsidRPr="00897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</w:t>
            </w:r>
            <w:r w:rsidRPr="00897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การประเมินความพึงพอใจของบุคคลากร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A8" w:rsidRPr="008978A8" w:rsidRDefault="008978A8" w:rsidP="00897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1.แบบประเมินความรู้ความเข้าใจในการ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ประชุมขับเคลื่อนองค์กรสู่การประเมิน 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</w:rPr>
              <w:t>ITA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8978A8" w:rsidRPr="008978A8" w:rsidRDefault="008978A8" w:rsidP="00897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2.แบบประเมินความพึงพอใจต่อการเข้ารับ</w:t>
            </w:r>
            <w:r w:rsidRPr="00897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ประชุมขับเคลื่อนองค์กรสู่การประเมิน 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</w:rPr>
              <w:t>ITA</w:t>
            </w:r>
            <w:r w:rsidRPr="008978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8978A8" w:rsidRPr="008978A8" w:rsidRDefault="008978A8" w:rsidP="008978A8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8978A8" w:rsidRPr="008978A8" w:rsidRDefault="008978A8" w:rsidP="008978A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8978A8" w:rsidRDefault="008978A8" w:rsidP="008978A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8978A8" w:rsidRPr="008978A8" w:rsidRDefault="008978A8" w:rsidP="008978A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lastRenderedPageBreak/>
        <w:t xml:space="preserve">๑๑. 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หน่วยงานรับผิดชอบ</w:t>
      </w:r>
      <w:r w:rsidRPr="008978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78A8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นิเทศติดตามและประเมินผล </w:t>
      </w:r>
      <w:r w:rsidRPr="008978A8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สำนักงานศึกษาธิการจังหวัดนครสวรรค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8978A8" w:rsidRPr="008978A8" w:rsidRDefault="008978A8" w:rsidP="008978A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8978A8" w:rsidRPr="008978A8" w:rsidRDefault="008978A8" w:rsidP="008978A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๑๒. </w:t>
      </w:r>
      <w:r w:rsidRPr="008978A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ผลที่คาดว่าจะได้รับ</w:t>
      </w:r>
    </w:p>
    <w:p w:rsidR="008978A8" w:rsidRPr="008978A8" w:rsidRDefault="008978A8" w:rsidP="008978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978A8">
        <w:rPr>
          <w:rFonts w:ascii="TH SarabunIT๙" w:eastAsia="Calibri" w:hAnsi="TH SarabunIT๙" w:cs="TH SarabunIT๙"/>
          <w:sz w:val="32"/>
          <w:szCs w:val="32"/>
          <w:cs/>
        </w:rPr>
        <w:t xml:space="preserve"> บุคลากรในสำนักงานศึกษาธิการจังหวัดนครสวรรค</w:t>
      </w:r>
      <w:r w:rsidRPr="008978A8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8978A8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8978A8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และมีความตระหนักในการ</w:t>
      </w:r>
      <w:r w:rsidRPr="008978A8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 การต้านการทุจริตและประพฤติมิชอบไปสู่การปฏิบัติ ให้มีประสิท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>ธิภาพและเกิด</w:t>
      </w:r>
      <w:r w:rsidRPr="008978A8">
        <w:rPr>
          <w:rFonts w:ascii="TH SarabunIT๙" w:hAnsi="TH SarabunIT๙" w:cs="TH SarabunIT๙"/>
          <w:sz w:val="32"/>
          <w:szCs w:val="32"/>
          <w:cs/>
        </w:rPr>
        <w:t>ค่านิยม วัฒนธรรม “องค์กรภาครัฐต่อต้านการทุจริต” ที่เข้มแข็ง</w:t>
      </w:r>
      <w:r w:rsidRPr="0089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78A8" w:rsidRDefault="008978A8" w:rsidP="00897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8A8" w:rsidRPr="00AA479C" w:rsidRDefault="008978A8" w:rsidP="00AA479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8978A8" w:rsidRPr="00AA479C" w:rsidSect="0019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F93"/>
    <w:multiLevelType w:val="hybridMultilevel"/>
    <w:tmpl w:val="2CBA2D04"/>
    <w:lvl w:ilvl="0" w:tplc="B21EA7D6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D9B4C68"/>
    <w:multiLevelType w:val="hybridMultilevel"/>
    <w:tmpl w:val="75BAFA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C"/>
    <w:rsid w:val="00191D57"/>
    <w:rsid w:val="0025201F"/>
    <w:rsid w:val="00277789"/>
    <w:rsid w:val="00297EA1"/>
    <w:rsid w:val="004F7AF2"/>
    <w:rsid w:val="007F55DE"/>
    <w:rsid w:val="008978A8"/>
    <w:rsid w:val="00913B51"/>
    <w:rsid w:val="00A5481D"/>
    <w:rsid w:val="00AA479C"/>
    <w:rsid w:val="00D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3795"/>
  <w15:chartTrackingRefBased/>
  <w15:docId w15:val="{79EF4DBA-7771-49F7-B1D5-FD814B0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8978A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PEO</cp:lastModifiedBy>
  <cp:revision>2</cp:revision>
  <dcterms:created xsi:type="dcterms:W3CDTF">2020-06-01T08:37:00Z</dcterms:created>
  <dcterms:modified xsi:type="dcterms:W3CDTF">2020-06-01T08:37:00Z</dcterms:modified>
</cp:coreProperties>
</file>